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F5" w:rsidRPr="006A07F5" w:rsidRDefault="006A07F5" w:rsidP="006A07F5">
      <w:pPr>
        <w:suppressAutoHyphens/>
        <w:autoSpaceDN w:val="0"/>
        <w:snapToGrid w:val="0"/>
        <w:spacing w:after="28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6A07F5">
        <w:rPr>
          <w:rFonts w:ascii="Times New Roman" w:eastAsia="Times New Roman" w:hAnsi="Times New Roman" w:cs="Times New Roman"/>
          <w:b/>
          <w:bCs/>
          <w:kern w:val="3"/>
          <w:sz w:val="36"/>
          <w:szCs w:val="36"/>
          <w:u w:val="single"/>
          <w:lang w:eastAsia="ru-RU"/>
        </w:rPr>
        <w:t>Ад</w:t>
      </w:r>
      <w:r w:rsidR="0029022C">
        <w:rPr>
          <w:rFonts w:ascii="Times New Roman" w:eastAsia="Times New Roman" w:hAnsi="Times New Roman" w:cs="Times New Roman"/>
          <w:b/>
          <w:bCs/>
          <w:kern w:val="3"/>
          <w:sz w:val="36"/>
          <w:szCs w:val="36"/>
          <w:u w:val="single"/>
          <w:lang w:eastAsia="ru-RU"/>
        </w:rPr>
        <w:t xml:space="preserve">аптация учащихся </w:t>
      </w:r>
      <w:r w:rsidRPr="006A07F5">
        <w:rPr>
          <w:rFonts w:ascii="Times New Roman" w:eastAsia="Times New Roman" w:hAnsi="Times New Roman" w:cs="Times New Roman"/>
          <w:b/>
          <w:bCs/>
          <w:kern w:val="3"/>
          <w:sz w:val="36"/>
          <w:szCs w:val="36"/>
          <w:u w:val="single"/>
          <w:lang w:eastAsia="ru-RU"/>
        </w:rPr>
        <w:t>5-</w:t>
      </w:r>
      <w:r w:rsidR="0029022C">
        <w:rPr>
          <w:rFonts w:ascii="Times New Roman" w:eastAsia="Times New Roman" w:hAnsi="Times New Roman" w:cs="Times New Roman"/>
          <w:b/>
          <w:bCs/>
          <w:kern w:val="3"/>
          <w:sz w:val="36"/>
          <w:szCs w:val="36"/>
          <w:u w:val="single"/>
          <w:lang w:eastAsia="ru-RU"/>
        </w:rPr>
        <w:t>ого класса</w:t>
      </w:r>
      <w:bookmarkStart w:id="0" w:name="_GoBack"/>
      <w:bookmarkEnd w:id="0"/>
      <w:r w:rsidRPr="006A07F5">
        <w:rPr>
          <w:rFonts w:ascii="Times New Roman" w:eastAsia="Times New Roman" w:hAnsi="Times New Roman" w:cs="Times New Roman"/>
          <w:b/>
          <w:bCs/>
          <w:kern w:val="3"/>
          <w:sz w:val="36"/>
          <w:szCs w:val="36"/>
          <w:u w:val="single"/>
          <w:lang w:eastAsia="ru-RU"/>
        </w:rPr>
        <w:t xml:space="preserve">. </w:t>
      </w:r>
      <w:r w:rsidRPr="006A07F5">
        <w:rPr>
          <w:rFonts w:ascii="Times New Roman" w:eastAsia="Times New Roman" w:hAnsi="Times New Roman" w:cs="Times New Roman"/>
          <w:b/>
          <w:bCs/>
          <w:kern w:val="3"/>
          <w:sz w:val="36"/>
          <w:szCs w:val="36"/>
          <w:u w:val="single"/>
          <w:lang w:eastAsia="ru-RU"/>
        </w:rPr>
        <w:br/>
        <w:t>Рекомендации психолога</w:t>
      </w:r>
      <w:r w:rsidRPr="006A07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 </w:t>
      </w:r>
    </w:p>
    <w:p w:rsidR="006A07F5" w:rsidRPr="006A07F5" w:rsidRDefault="006A07F5" w:rsidP="006A07F5">
      <w:pPr>
        <w:suppressAutoHyphens/>
        <w:autoSpaceDN w:val="0"/>
        <w:snapToGrid w:val="0"/>
        <w:spacing w:after="28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6A07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br/>
      </w:r>
      <w:r w:rsidRPr="006A07F5">
        <w:rPr>
          <w:rFonts w:ascii="Times New Roman" w:eastAsia="Times New Roman" w:hAnsi="Times New Roman" w:cs="Times New Roman"/>
          <w:b/>
          <w:bCs/>
          <w:noProof/>
          <w:kern w:val="3"/>
          <w:sz w:val="28"/>
          <w:szCs w:val="28"/>
          <w:lang w:eastAsia="ru-RU"/>
        </w:rPr>
        <w:drawing>
          <wp:inline distT="0" distB="0" distL="0" distR="0" wp14:anchorId="454FAEF3" wp14:editId="1CF77673">
            <wp:extent cx="5000625" cy="2619375"/>
            <wp:effectExtent l="0" t="0" r="9525" b="9525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7F5" w:rsidRPr="006A07F5" w:rsidRDefault="006A07F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6A07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Особенности адаптации детей к школе</w:t>
      </w:r>
    </w:p>
    <w:p w:rsidR="006A07F5" w:rsidRPr="006A07F5" w:rsidRDefault="006A07F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Существует три переломных момента, которые ребенок проходит в процессе обучения в школе: это поступление в первый класс, переход из начальной школы в </w:t>
      </w:r>
      <w:proofErr w:type="gramStart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среднюю</w:t>
      </w:r>
      <w:proofErr w:type="gramEnd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(5 </w:t>
      </w:r>
      <w:proofErr w:type="spellStart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кл</w:t>
      </w:r>
      <w:proofErr w:type="spellEnd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.) и переход из средней в старшую (10 </w:t>
      </w:r>
      <w:proofErr w:type="spellStart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кл</w:t>
      </w:r>
      <w:proofErr w:type="spellEnd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.).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Рассмотрим  ближе адаптацию учащихся в 5классе.</w:t>
      </w:r>
    </w:p>
    <w:p w:rsidR="006A07F5" w:rsidRPr="006A07F5" w:rsidRDefault="006A07F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6A07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В чем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 же</w:t>
      </w:r>
      <w:r w:rsidRPr="006A07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 особенность адаптации пятиклассников?</w:t>
      </w:r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        </w:t>
      </w:r>
    </w:p>
    <w:p w:rsidR="006A07F5" w:rsidRPr="006A07F5" w:rsidRDefault="006A07F5" w:rsidP="006A07F5">
      <w:pPr>
        <w:suppressAutoHyphens/>
        <w:autoSpaceDN w:val="0"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Наиболее сложным для 5-классника является переход от одного, привычного учителя, к взаимодействию с несколькими предметниками. Ломаются привычные стереотипы, самооценка ребенка - ведь теперь его будет оценивать не один педагог, а несколько. Задача родителей на данном этапе - познакомиться со всеми учителями, которые будут работать в вашем классе, попытаться вникнуть в тот круг вопросов, которые могут вызвать затруднения у детей этого </w:t>
      </w:r>
      <w:proofErr w:type="gramStart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возраста</w:t>
      </w:r>
      <w:proofErr w:type="gramEnd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как в учебной, так и во </w:t>
      </w:r>
      <w:proofErr w:type="spellStart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внеучебной</w:t>
      </w:r>
      <w:proofErr w:type="spellEnd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деятельности. Чем больше информации вы получите на этом этапе, тем легче вам будет помочь своему ребенку.</w:t>
      </w:r>
    </w:p>
    <w:p w:rsidR="006A07F5" w:rsidRPr="006A07F5" w:rsidRDefault="006A07F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Какие "плюсы" несет в себе переход </w:t>
      </w:r>
      <w:proofErr w:type="gramStart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из</w:t>
      </w:r>
      <w:proofErr w:type="gramEnd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начальной в среднюю школу? Что дает в психологическом плане это развитию личности ребенка? Прежде всего, дети узнают свои сильные и слабые стороны, учатся смотреть на себя глазами разных людей, гибко перестраивать свое поведение в зависимости от ситуации и человека, с которым общаются.</w:t>
      </w:r>
    </w:p>
    <w:p w:rsidR="006A07F5" w:rsidRPr="006A07F5" w:rsidRDefault="006A07F5" w:rsidP="006A07F5">
      <w:pPr>
        <w:suppressAutoHyphens/>
        <w:autoSpaceDN w:val="0"/>
        <w:spacing w:before="280" w:after="28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В то же время основной опасностью данного периода является фактор изменения личностного смысла учения, постепенное снижение интереса к </w:t>
      </w:r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>учебной деятельности. Многие родители жалуются на то, что ребенок не хочет учиться, что он "скатился" на "тройки" и его ничего не волнует. Волнует, да еще и как! Но - действительно, не учеба. Подростковый возраст связан, прежде всего, с интенсивным расширением контактов, с обретением своего "Я" в социальном плане, дети осваивают окружающую действительность ЗА порогом класса и школы. А потому задача родителей - помочь в этом сложном деле. Хорошо бы больше знакомиться с друзьями вашего ребенка, приглашать их в дом, интересоваться увлечениями и ценностями подростков. В этом возрасте в классах обычно формируются отдельные группки по интересам. К ка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кой из них тянется ваш ребенок? </w:t>
      </w:r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Почему?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kern w:val="3"/>
          <w:sz w:val="28"/>
          <w:szCs w:val="28"/>
          <w:lang w:eastAsia="ru-RU"/>
        </w:rPr>
        <w:drawing>
          <wp:inline distT="0" distB="0" distL="0" distR="0" wp14:anchorId="4CD77240">
            <wp:extent cx="2108871" cy="217170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606" cy="2174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07F5" w:rsidRPr="006A07F5" w:rsidRDefault="006A07F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Конечно, обязательно надо контролировать ребенка, особенно </w:t>
      </w:r>
      <w:proofErr w:type="gramStart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в первые</w:t>
      </w:r>
      <w:proofErr w:type="gramEnd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1-2 месяца обучения в средней школе. Но все же ни в коем случае не смешивать понятия "хороший ученик" и "хороший человек", не оценивать личные достижения подростка лишь достижениями в учебе. Если у ребенка возникли проблемы с успеваемостью и ему сложно поддерживать ее на привычном уровне, попробуйте дать ему возможность в этот период проявить себя в чем-то другом. В чем-то таком, чем он мог бы гордиться перед друзьями. Сильная зацикленность на учебных проблемах, провоцирование скандалов, связанных с "двойками", в большинстве случаев приводит к отчуждению подростка и лишь ухудшает ваши взаимоотношения.</w:t>
      </w:r>
    </w:p>
    <w:p w:rsidR="006A07F5" w:rsidRDefault="006A07F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Еще одной особенностью детей 10-11 лет является их возросшая степень самостоятельности. С одной стороны, это хорошо, так как многое ребенок делает сам и не нуждается в вашей помощи, особенно в бытовом плане. Но именно эта уверенность в себе позволяет детям идти на эксперименты, иногда опасные для жизни и здоровья. В этом возрасте многие дети пробуют курение, много времени проводят за компьютерными играми. Именно в этот период (а переход из начальной школы в </w:t>
      </w:r>
      <w:proofErr w:type="gramStart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среднюю</w:t>
      </w:r>
      <w:proofErr w:type="gramEnd"/>
      <w:r w:rsidRPr="006A07F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подходит как нельзя лучше!) хорошо бы так спланировать свободное время подростка, чтобы у него не осталось времени на "глупости" и бесцельное времяпрепровождение. Постарайтесь ВМЕСТЕ подумать, какие кружки (или студии, факультативы) хотел бы посещать ребенок, кто из друзей мог бы составить ему компанию.</w:t>
      </w:r>
    </w:p>
    <w:p w:rsidR="00207B85" w:rsidRPr="00207B85" w:rsidRDefault="00207B85" w:rsidP="00207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Внеклассное мероприятие в ходе адаптации в 5классе:</w:t>
      </w:r>
    </w:p>
    <w:p w:rsidR="00207B85" w:rsidRPr="00207B85" w:rsidRDefault="00207B85" w:rsidP="00207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«Посвящение в пятиклассники</w:t>
      </w:r>
      <w:proofErr w:type="gramStart"/>
      <w:r w:rsidRPr="00207B85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.»</w:t>
      </w:r>
      <w:proofErr w:type="gramEnd"/>
    </w:p>
    <w:p w:rsidR="00207B85" w:rsidRPr="00207B85" w:rsidRDefault="00207B85" w:rsidP="00207B8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Вступительное слово.</w:t>
      </w:r>
      <w:r w:rsidRPr="00207B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Еще вчера вы были учениками начальной школы, а сегодня стоите на пороге большой основной школы. Сегодня у нас пройдут конкурсы и соревнования за право носить звание ученика 5 класса основной школы. </w:t>
      </w: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Школьное государство – огромный корабль, прекрасный, как мечта. А мечтам помогают сбыться волшебники. Это в сказке, а в жизни – это люди, умеющие воплотить мечту в жизнь. Это наши учителя.</w:t>
      </w:r>
    </w:p>
    <w:p w:rsidR="00207B85" w:rsidRPr="00207B85" w:rsidRDefault="00207B85" w:rsidP="00207B8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главные виновники сегодняшнего торжества, конечно же, наши пятиклассники.</w:t>
      </w: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Приветствуем их.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207B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Ведущий. Наше первое испытание «РАЗМИНКА»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? 1. Какие новые предметы введены в курс 5 класса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? 2. Как Ф.И.О. учителя истории?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? 3. Сколько §§ в  учебнике по географии?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? 4. Какие кабинеты есть в школе? (Иностранный язык, румынский язык, физика, биология, русский язык, математика, химия, история, информатика, труд,  ИЗО,  кабинет директора, учительская, библиотека,</w:t>
      </w:r>
      <w:proofErr w:type="gramStart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? 5. Сколько классов обучается в данной школе? (12классов)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Перекличка среди всех учеников, чтобы выяснить «готовность к отплытию»: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шагает с сумкой книг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в школу? (ученик)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сегодня встретит вас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Светлый и просторный… (класс)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коридоре топот ног,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зовет всех в класс? (звонок)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все ты будешь знать,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в дневник поставят… (пять)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будешь знать едва,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получишь только… (два)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То, какой ты ученик,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покажет твой… (дневник)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всегда </w:t>
      </w:r>
      <w:proofErr w:type="gramStart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</w:t>
      </w:r>
      <w:proofErr w:type="gramEnd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Твои школьные… (тетрадки)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карандаш свой потерял,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забыл, что есть… (пенал)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Ребята! Сегодня мы проверим, можете ли вы нести это гордое звание “пятиклассник”.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Первый конкурс называется «Пословицы».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Командам раздаются конверты, в которых находятся листы с зашифрованной </w:t>
      </w:r>
      <w:proofErr w:type="spellStart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пословицей</w:t>
      </w:r>
      <w:proofErr w:type="gramStart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</w:t>
      </w:r>
      <w:proofErr w:type="spellEnd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отгадывают зашифрованную пословицу. Кто быстрее?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Крепкую дружбу и топором не разрубишь.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А сейчас подошел черед конкурса «Таланты».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необходимо всей командой исполнить песню о дружбе (на выбор).</w:t>
      </w: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Исполнение общей песни «Дружба»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Мы переходим к «Интеллектуальному» конкурсу.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Суть конкурса заключается в следующем: я буду задавать вопросы, а вы на них отвечать.</w:t>
      </w:r>
    </w:p>
    <w:p w:rsidR="00207B85" w:rsidRPr="00207B85" w:rsidRDefault="00207B85" w:rsidP="00207B8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Дед, баба, внучка, жучка, кошка и мышка тянули-тянули репку и,  наконец, вытянули. Сколько глаз увидели репку? (12)</w:t>
      </w:r>
    </w:p>
    <w:p w:rsidR="00207B85" w:rsidRPr="00207B85" w:rsidRDefault="00207B85" w:rsidP="00207B8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ослик нес </w:t>
      </w:r>
      <w:smartTag w:uri="urn:schemas-microsoft-com:office:smarttags" w:element="metricconverter">
        <w:smartTagPr>
          <w:attr w:name="ProductID" w:val="10 кг"/>
        </w:smartTagPr>
        <w:r w:rsidRPr="00207B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кг</w:t>
        </w:r>
      </w:smartTag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сахара, а другой - </w:t>
      </w:r>
      <w:smartTag w:uri="urn:schemas-microsoft-com:office:smarttags" w:element="metricconverter">
        <w:smartTagPr>
          <w:attr w:name="ProductID" w:val="10 кг"/>
        </w:smartTagPr>
        <w:r w:rsidRPr="00207B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кг</w:t>
        </w:r>
      </w:smartTag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ваты. У кого поклажа была тяжелее? (Одинаковая)</w:t>
      </w:r>
    </w:p>
    <w:p w:rsidR="00207B85" w:rsidRPr="00207B85" w:rsidRDefault="00207B85" w:rsidP="00207B8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Наступил долгожданный декабрь. Погода стояла хорошая. У нас в саду сначала зацвели две сливы, а потом три яблони. Сколько деревьев зацвело? (Нисколько, декабрь месяц!)</w:t>
      </w:r>
    </w:p>
    <w:p w:rsidR="00207B85" w:rsidRPr="00207B85" w:rsidRDefault="00207B85" w:rsidP="00207B8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столовой, где обедали лыжники, было воткнуто 20 лыж и 20 палок. Сколько лыжников ходило в поход? (10)</w:t>
      </w:r>
    </w:p>
    <w:p w:rsidR="00207B85" w:rsidRPr="00207B85" w:rsidRDefault="00207B85" w:rsidP="00207B8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лет рыбачил старик из «Сказки о рыбаке и рыбке» прежде, чем ему попалась рыбка? (30 лет и 3 года)</w:t>
      </w:r>
    </w:p>
    <w:p w:rsidR="00207B85" w:rsidRPr="00207B85" w:rsidRDefault="00207B85" w:rsidP="00207B8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героев в сказке «Курочка Ряба»? (4)</w:t>
      </w:r>
    </w:p>
    <w:p w:rsidR="00207B85" w:rsidRPr="00207B85" w:rsidRDefault="00207B85" w:rsidP="00207B85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Интеллектуальный конкурс успешно завершен, и мы переходим к «Коллективному».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сигналу командам необходимо построиться по росту. Кто быстрее?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конкурс показал нам, что вы - дружные ребята!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А сейчас нас ждет самое ласковое испытание.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так и называется - «Ласковый».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нужно будет сказать по пять ласковых слов своим учителям.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 В дверь постучался «Сложный» конкурс.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Командам раздаются конверты. В них находятся ребусы. За три минуты вы должны решить предложенные вам задания.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Смор1а (смородина),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по2л (подвал),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па3от (патриот),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с3ж (стриж),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пу100 (пусто),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ка100рка (касторка),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40оножка (сороконожка),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40а (сорока).</w:t>
      </w:r>
    </w:p>
    <w:p w:rsidR="00207B85" w:rsidRPr="00207B85" w:rsidRDefault="00207B85" w:rsidP="00207B8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7. От сложного конкурса мы перейдем к «Стихотворному». </w:t>
      </w: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предлагается продолжить стихотворение. А как вы его продолжите, придумайте сами.</w:t>
      </w:r>
    </w:p>
    <w:p w:rsidR="00207B85" w:rsidRPr="00207B85" w:rsidRDefault="00207B85" w:rsidP="00207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7B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Винни Пух сказал однажды:</w:t>
      </w:r>
      <w:r w:rsidRPr="00207B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 Больше мед не буду есть…»</w:t>
      </w:r>
    </w:p>
    <w:p w:rsidR="00207B85" w:rsidRPr="00207B85" w:rsidRDefault="00207B85" w:rsidP="00207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Леопольд глядел в окошко</w:t>
      </w:r>
      <w:proofErr w:type="gramStart"/>
      <w:r w:rsidRPr="00207B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207B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мечтал иметь друзей…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действительно </w:t>
      </w:r>
      <w:proofErr w:type="gramStart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достойны</w:t>
      </w:r>
      <w:proofErr w:type="gramEnd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нести это гордое звание –  "Пятиклассник".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Молитва Богу Десятки.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мы предлагаем вам обратиться к Повелителю Десяток, чтобы он помог учиться только на «отлично». Для этого все могут хором произнести фразу: «Хочу учиться на десятки», - но сказать ее нужно задом наперед: «</w:t>
      </w:r>
      <w:proofErr w:type="spellStart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Иктясед</w:t>
      </w:r>
      <w:proofErr w:type="spellEnd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 </w:t>
      </w:r>
      <w:proofErr w:type="spellStart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ясьтичу</w:t>
      </w:r>
      <w:proofErr w:type="spellEnd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учох</w:t>
      </w:r>
      <w:proofErr w:type="spellEnd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Затем нужно вскинуть всем вверх руки с растопыренными пальцами, символизируя желаемую оценку. 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Вручение клятвы.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читает напутствие: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Pr="00207B85" w:rsidRDefault="00207B85" w:rsidP="00207B85">
      <w:pPr>
        <w:spacing w:after="0" w:line="240" w:lineRule="auto"/>
        <w:ind w:left="2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дружбу крепкую свою</w:t>
      </w:r>
    </w:p>
    <w:p w:rsidR="00207B85" w:rsidRPr="00207B85" w:rsidRDefault="00207B85" w:rsidP="00207B85">
      <w:pPr>
        <w:spacing w:after="0" w:line="240" w:lineRule="auto"/>
        <w:ind w:left="2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В 5 класс возьмите</w:t>
      </w:r>
    </w:p>
    <w:p w:rsidR="00207B85" w:rsidRPr="00207B85" w:rsidRDefault="00207B85" w:rsidP="00207B85">
      <w:pPr>
        <w:spacing w:after="0" w:line="240" w:lineRule="auto"/>
        <w:ind w:left="2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</w:t>
      </w:r>
      <w:proofErr w:type="gramStart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долгие</w:t>
      </w:r>
      <w:proofErr w:type="gramEnd"/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07B85" w:rsidRPr="00207B85" w:rsidRDefault="00207B85" w:rsidP="00207B85">
      <w:pPr>
        <w:spacing w:after="0" w:line="240" w:lineRule="auto"/>
        <w:ind w:left="2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сохраните!</w:t>
      </w:r>
    </w:p>
    <w:p w:rsidR="00207B85" w:rsidRPr="00207B85" w:rsidRDefault="00207B85" w:rsidP="00207B85">
      <w:pPr>
        <w:spacing w:after="0" w:line="240" w:lineRule="auto"/>
        <w:ind w:left="2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всегда "один за всех"</w:t>
      </w:r>
    </w:p>
    <w:p w:rsidR="00207B85" w:rsidRPr="00207B85" w:rsidRDefault="00207B85" w:rsidP="00207B85">
      <w:pPr>
        <w:spacing w:after="0" w:line="240" w:lineRule="auto"/>
        <w:ind w:left="2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Будьте вы в ответе, </w:t>
      </w:r>
    </w:p>
    <w:p w:rsidR="00207B85" w:rsidRPr="00207B85" w:rsidRDefault="00207B85" w:rsidP="00207B85">
      <w:pPr>
        <w:spacing w:after="0" w:line="240" w:lineRule="auto"/>
        <w:ind w:left="2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тогда все скажут вам:</w:t>
      </w:r>
    </w:p>
    <w:p w:rsidR="00207B85" w:rsidRPr="00207B85" w:rsidRDefault="00207B85" w:rsidP="00207B85">
      <w:pPr>
        <w:spacing w:after="0" w:line="240" w:lineRule="auto"/>
        <w:ind w:left="2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B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такие дети!</w:t>
      </w:r>
    </w:p>
    <w:p w:rsidR="00207B85" w:rsidRPr="00207B85" w:rsidRDefault="00207B85" w:rsidP="0020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85" w:rsidRDefault="00207B8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207B85" w:rsidRDefault="00207B8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207B85" w:rsidRDefault="00207B8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207B85" w:rsidRDefault="00207B8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207B85" w:rsidRDefault="00207B8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207B85" w:rsidRDefault="00207B8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207B85" w:rsidRDefault="00207B8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207B85" w:rsidRDefault="00207B8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207B85" w:rsidRPr="006A07F5" w:rsidRDefault="00207B85" w:rsidP="006A07F5">
      <w:pPr>
        <w:suppressAutoHyphens/>
        <w:autoSpaceDN w:val="0"/>
        <w:spacing w:before="280" w:after="28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sectPr w:rsidR="00207B85" w:rsidRPr="006A0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67E"/>
    <w:multiLevelType w:val="hybridMultilevel"/>
    <w:tmpl w:val="A15E2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045"/>
    <w:rsid w:val="00207B85"/>
    <w:rsid w:val="0029022C"/>
    <w:rsid w:val="003B5D0C"/>
    <w:rsid w:val="006A07F5"/>
    <w:rsid w:val="006E0045"/>
    <w:rsid w:val="00B5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7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2013-01-20T16:28:00Z</dcterms:created>
  <dcterms:modified xsi:type="dcterms:W3CDTF">2013-01-20T17:26:00Z</dcterms:modified>
</cp:coreProperties>
</file>